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2"/>
        <w:jc w:val="center"/>
        <w:rPr/>
      </w:pPr>
      <w:bookmarkStart w:colFirst="0" w:colLast="0" w:name="_vfwof7uutpby" w:id="0"/>
      <w:bookmarkEnd w:id="0"/>
      <w:r w:rsidDel="00000000" w:rsidR="00000000" w:rsidRPr="00000000">
        <w:rPr>
          <w:rtl w:val="0"/>
        </w:rPr>
        <w:t xml:space="preserve">Опросный лист на насосные установки</w:t>
        <w:br w:type="textWrapping"/>
        <w:t xml:space="preserve">для систем водоснабжения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05"/>
        <w:gridCol w:w="5595"/>
        <w:tblGridChange w:id="0">
          <w:tblGrid>
            <w:gridCol w:w="3405"/>
            <w:gridCol w:w="559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Организация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Фамилия Имя Отчество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Должность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Контактный телефон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Город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Наименование и расположение объекта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line="4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Расход _____________м³/ч            Напор на входе в установку (H1) _____________м.в.ст</w:t>
      </w:r>
    </w:p>
    <w:p w:rsidR="00000000" w:rsidDel="00000000" w:rsidP="00000000" w:rsidRDefault="00000000" w:rsidRPr="00000000" w14:paraId="00000014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Требуемый напор для системы (H2) _____________м.в.ст </w:t>
      </w:r>
    </w:p>
    <w:p w:rsidR="00000000" w:rsidDel="00000000" w:rsidP="00000000" w:rsidRDefault="00000000" w:rsidRPr="00000000" w14:paraId="00000015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Напор, развиваемый станцией (ΔH) _____________м.в.ст</w:t>
      </w:r>
    </w:p>
    <w:p w:rsidR="00000000" w:rsidDel="00000000" w:rsidP="00000000" w:rsidRDefault="00000000" w:rsidRPr="00000000" w14:paraId="00000016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Всего насосов _____________шт.            Из них резервных насосов _____________шт.</w:t>
      </w:r>
    </w:p>
    <w:p w:rsidR="00000000" w:rsidDel="00000000" w:rsidP="00000000" w:rsidRDefault="00000000" w:rsidRPr="00000000" w14:paraId="00000017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Виброкомпенсаторы:  ☐  Нет      ☐  Два      ☐  Четыре</w:t>
      </w:r>
    </w:p>
    <w:p w:rsidR="00000000" w:rsidDel="00000000" w:rsidP="00000000" w:rsidRDefault="00000000" w:rsidRPr="00000000" w14:paraId="00000018">
      <w:pPr>
        <w:spacing w:line="4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4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Комментарий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>
      <w:headerReference r:id="rId6" w:type="default"/>
      <w:footerReference r:id="rId7" w:type="default"/>
      <w:pgSz w:h="16838" w:w="11906" w:orient="portrait"/>
      <w:pgMar w:bottom="1247.2440944881891" w:top="1440.0000000000002" w:left="1802.8346456692916" w:right="1105.511811023622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  <w:tbl>
    <w:tblPr>
      <w:tblStyle w:val="Table2"/>
      <w:tblW w:w="8999.0" w:type="dxa"/>
      <w:jc w:val="left"/>
      <w:tblInd w:w="100.0" w:type="pct"/>
      <w:tblLayout w:type="fixed"/>
      <w:tblLook w:val="0600"/>
    </w:tblPr>
    <w:tblGrid>
      <w:gridCol w:w="2999.6666666666665"/>
      <w:gridCol w:w="2999.6666666666665"/>
      <w:gridCol w:w="2999.6666666666665"/>
      <w:tblGridChange w:id="0">
        <w:tblGrid>
          <w:gridCol w:w="2999.6666666666665"/>
          <w:gridCol w:w="2999.6666666666665"/>
          <w:gridCol w:w="2999.6666666666665"/>
        </w:tblGrid>
      </w:tblGridChange>
    </w:tblGrid>
    <w:t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D">
          <w:pPr>
            <w:jc w:val="center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Rubooster.ru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E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+7 (812) 407-21-36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F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info@rubooster.ru</w:t>
          </w:r>
        </w:p>
      </w:tc>
    </w:tr>
  </w:tbl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/>
    </w:pPr>
    <w:r w:rsidDel="00000000" w:rsidR="00000000" w:rsidRPr="00000000">
      <w:rPr/>
      <w:drawing>
        <wp:inline distB="114300" distT="114300" distL="114300" distR="114300">
          <wp:extent cx="1736513" cy="24807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6513" cy="24807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